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F4D82" w14:textId="5911D0E8" w:rsidR="00FD511E" w:rsidRPr="004A5B1D" w:rsidRDefault="00F24809" w:rsidP="00DC72EB">
      <w:pPr>
        <w:pStyle w:val="Title"/>
        <w:jc w:val="both"/>
        <w:rPr>
          <w:sz w:val="40"/>
          <w:szCs w:val="40"/>
          <w:lang w:eastAsia="en-GB"/>
        </w:rPr>
      </w:pPr>
      <w:bookmarkStart w:id="0" w:name="_GoBack"/>
      <w:bookmarkEnd w:id="0"/>
      <w:r>
        <w:rPr>
          <w:sz w:val="40"/>
          <w:szCs w:val="40"/>
          <w:lang w:eastAsia="en-GB"/>
        </w:rPr>
        <w:t>Part-time R</w:t>
      </w:r>
      <w:r w:rsidR="00870C0A">
        <w:rPr>
          <w:sz w:val="40"/>
          <w:szCs w:val="40"/>
          <w:lang w:eastAsia="en-GB"/>
        </w:rPr>
        <w:t>eceptionist / Admin Support</w:t>
      </w:r>
    </w:p>
    <w:p w14:paraId="6EDD4A8B" w14:textId="77777777" w:rsidR="00FD511E" w:rsidRDefault="00FD511E" w:rsidP="00DC72EB">
      <w:pPr>
        <w:jc w:val="both"/>
      </w:pPr>
      <w:r>
        <w:t>Closing date for Applications:</w:t>
      </w:r>
      <w:r w:rsidRPr="7596E4CC">
        <w:t xml:space="preserve"> </w:t>
      </w:r>
      <w:r w:rsidR="002B19EB">
        <w:tab/>
      </w:r>
      <w:r w:rsidR="002C3D6A">
        <w:t xml:space="preserve">21 </w:t>
      </w:r>
      <w:r w:rsidR="00EC3667">
        <w:t xml:space="preserve">March </w:t>
      </w:r>
      <w:r w:rsidR="002B19EB">
        <w:t>201</w:t>
      </w:r>
      <w:r w:rsidR="00282931">
        <w:t>8</w:t>
      </w:r>
    </w:p>
    <w:p w14:paraId="3A8199ED" w14:textId="77777777" w:rsidR="00FD511E" w:rsidRDefault="00FD511E" w:rsidP="00DC72EB">
      <w:pPr>
        <w:jc w:val="both"/>
      </w:pPr>
      <w:r>
        <w:t>Interviews:</w:t>
      </w:r>
      <w:r w:rsidRPr="7596E4CC">
        <w:t xml:space="preserve"> </w:t>
      </w:r>
      <w:r w:rsidR="002B19EB">
        <w:tab/>
      </w:r>
      <w:r w:rsidR="002B19EB">
        <w:tab/>
      </w:r>
      <w:r w:rsidR="002B19EB">
        <w:tab/>
      </w:r>
      <w:r w:rsidR="002B19EB">
        <w:tab/>
      </w:r>
      <w:r w:rsidR="002C3D6A">
        <w:t xml:space="preserve">Early </w:t>
      </w:r>
      <w:r w:rsidR="00EC3667">
        <w:t>April</w:t>
      </w:r>
      <w:r w:rsidR="00282931">
        <w:t xml:space="preserve"> </w:t>
      </w:r>
      <w:r>
        <w:t>201</w:t>
      </w:r>
      <w:r w:rsidR="00282931">
        <w:t>8</w:t>
      </w:r>
      <w:r w:rsidRPr="7596E4CC">
        <w:t xml:space="preserve"> </w:t>
      </w:r>
    </w:p>
    <w:p w14:paraId="18FAF470" w14:textId="77777777" w:rsidR="00FD511E" w:rsidRDefault="00FD511E" w:rsidP="00DC72EB">
      <w:pPr>
        <w:jc w:val="both"/>
      </w:pPr>
      <w:r>
        <w:t xml:space="preserve">Start Date:                                </w:t>
      </w:r>
      <w:r>
        <w:tab/>
        <w:t>asap (flexible)</w:t>
      </w:r>
    </w:p>
    <w:p w14:paraId="6E803045" w14:textId="77777777" w:rsidR="00FD511E" w:rsidRDefault="00FD511E" w:rsidP="00DC72EB">
      <w:pPr>
        <w:jc w:val="both"/>
      </w:pPr>
      <w:r>
        <w:t>Location:</w:t>
      </w:r>
      <w:r w:rsidRPr="7596E4CC">
        <w:t xml:space="preserve">                                  </w:t>
      </w:r>
      <w:r w:rsidR="002B19EB">
        <w:tab/>
      </w:r>
      <w:r w:rsidR="00282931">
        <w:t xml:space="preserve">Cambridge </w:t>
      </w:r>
    </w:p>
    <w:p w14:paraId="46C8C120" w14:textId="77777777" w:rsidR="00AC6B5F" w:rsidRDefault="00AC6B5F" w:rsidP="00DC72EB">
      <w:pPr>
        <w:jc w:val="both"/>
      </w:pPr>
      <w:r>
        <w:t>Hours:                                                 22.5 – 30 hrs per week</w:t>
      </w:r>
    </w:p>
    <w:p w14:paraId="1EA5BE6C" w14:textId="77777777" w:rsidR="00870C0A" w:rsidRPr="00282931" w:rsidRDefault="00FD511E" w:rsidP="00870C0A">
      <w:pPr>
        <w:shd w:val="clear" w:color="auto" w:fill="FFFFFF"/>
        <w:spacing w:before="100" w:beforeAutospacing="1"/>
        <w:jc w:val="both"/>
        <w:rPr>
          <w:rFonts w:eastAsia="Times New Roman" w:cs="Arial"/>
          <w:color w:val="000000"/>
          <w:lang w:eastAsia="en-GB"/>
        </w:rPr>
      </w:pPr>
      <w:r w:rsidRPr="00282931">
        <w:rPr>
          <w:rFonts w:eastAsia="Times New Roman" w:cs="Arial"/>
          <w:color w:val="000000"/>
          <w:lang w:eastAsia="en-GB"/>
        </w:rPr>
        <w:t>Your responsibilities will include:</w:t>
      </w:r>
      <w:r w:rsidR="00870C0A">
        <w:rPr>
          <w:rFonts w:eastAsia="Times New Roman" w:cs="Arial"/>
          <w:color w:val="000000"/>
          <w:lang w:eastAsia="en-GB"/>
        </w:rPr>
        <w:tab/>
      </w:r>
    </w:p>
    <w:p w14:paraId="5786E7E3" w14:textId="77777777" w:rsidR="00E82B48" w:rsidRDefault="00870C0A" w:rsidP="00777BEA">
      <w:pPr>
        <w:pStyle w:val="ListBullet"/>
        <w:spacing w:after="60"/>
        <w:jc w:val="both"/>
      </w:pPr>
      <w:r>
        <w:t xml:space="preserve">Reception </w:t>
      </w:r>
      <w:r w:rsidR="00823FD1">
        <w:t xml:space="preserve">/ </w:t>
      </w:r>
      <w:r>
        <w:t>Switchboard cover</w:t>
      </w:r>
    </w:p>
    <w:p w14:paraId="6D7AC136" w14:textId="77777777" w:rsidR="00FD511E" w:rsidRDefault="00E82B48" w:rsidP="00777BEA">
      <w:pPr>
        <w:pStyle w:val="ListBullet"/>
        <w:spacing w:after="60"/>
        <w:jc w:val="both"/>
      </w:pPr>
      <w:r>
        <w:t>M</w:t>
      </w:r>
      <w:r w:rsidR="00870C0A">
        <w:t>eeting and greeting visitors</w:t>
      </w:r>
      <w:r w:rsidR="00FD511E" w:rsidRPr="00282931">
        <w:t xml:space="preserve"> </w:t>
      </w:r>
      <w:r>
        <w:t>via electronic entry system and manual gate</w:t>
      </w:r>
    </w:p>
    <w:p w14:paraId="195314FA" w14:textId="77777777" w:rsidR="00870C0A" w:rsidRDefault="00823FD1" w:rsidP="00777BEA">
      <w:pPr>
        <w:pStyle w:val="ListBullet"/>
        <w:spacing w:after="60"/>
        <w:jc w:val="both"/>
      </w:pPr>
      <w:r>
        <w:t xml:space="preserve">Management of incoming and outgoing mail </w:t>
      </w:r>
    </w:p>
    <w:p w14:paraId="23588514" w14:textId="77777777" w:rsidR="00FE3C8B" w:rsidRDefault="00FE3C8B" w:rsidP="00777BEA">
      <w:pPr>
        <w:pStyle w:val="ListBullet"/>
        <w:spacing w:after="60"/>
        <w:jc w:val="both"/>
      </w:pPr>
      <w:r>
        <w:t>Organising Couriers</w:t>
      </w:r>
    </w:p>
    <w:p w14:paraId="15F603F8" w14:textId="77777777" w:rsidR="00E82B48" w:rsidRDefault="00E82B48" w:rsidP="00777BEA">
      <w:pPr>
        <w:pStyle w:val="ListBullet"/>
        <w:spacing w:after="60"/>
        <w:jc w:val="both"/>
      </w:pPr>
      <w:r>
        <w:t>Book</w:t>
      </w:r>
      <w:r w:rsidR="003A3813">
        <w:t xml:space="preserve"> travel arrangements</w:t>
      </w:r>
    </w:p>
    <w:p w14:paraId="1A03014F" w14:textId="77777777" w:rsidR="00870C0A" w:rsidRDefault="00870C0A" w:rsidP="00777BEA">
      <w:pPr>
        <w:pStyle w:val="ListBullet"/>
        <w:spacing w:after="60"/>
        <w:jc w:val="both"/>
      </w:pPr>
      <w:r>
        <w:t>Booking meeting rooms and providing support: catering</w:t>
      </w:r>
      <w:r w:rsidR="000E6400">
        <w:t>,</w:t>
      </w:r>
      <w:r>
        <w:t xml:space="preserve"> setup, room preparation and clear up</w:t>
      </w:r>
    </w:p>
    <w:p w14:paraId="005600BB" w14:textId="77777777" w:rsidR="00FE3C8B" w:rsidRDefault="00FE3C8B" w:rsidP="00777BEA">
      <w:pPr>
        <w:pStyle w:val="ListBullet"/>
        <w:spacing w:after="60"/>
        <w:jc w:val="both"/>
      </w:pPr>
      <w:r>
        <w:t>Filing</w:t>
      </w:r>
    </w:p>
    <w:p w14:paraId="7E66AEEA" w14:textId="77777777" w:rsidR="003A3813" w:rsidRDefault="003A3813" w:rsidP="00777BEA">
      <w:pPr>
        <w:pStyle w:val="ListBullet"/>
        <w:spacing w:after="60"/>
        <w:jc w:val="both"/>
      </w:pPr>
      <w:r>
        <w:t xml:space="preserve">Photocopying </w:t>
      </w:r>
    </w:p>
    <w:p w14:paraId="445154EC" w14:textId="77777777" w:rsidR="00FE3C8B" w:rsidRDefault="00FE3C8B" w:rsidP="00777BEA">
      <w:pPr>
        <w:pStyle w:val="ListBullet"/>
        <w:spacing w:after="60"/>
        <w:jc w:val="both"/>
      </w:pPr>
      <w:r>
        <w:t>General Data Entry</w:t>
      </w:r>
    </w:p>
    <w:p w14:paraId="7F33CB01" w14:textId="77777777" w:rsidR="00FE3C8B" w:rsidRDefault="00FE3C8B" w:rsidP="00777BEA">
      <w:pPr>
        <w:pStyle w:val="ListBullet"/>
        <w:spacing w:after="60"/>
        <w:jc w:val="both"/>
      </w:pPr>
      <w:r>
        <w:t>Accounts Data Entry</w:t>
      </w:r>
    </w:p>
    <w:p w14:paraId="00FFED70" w14:textId="77777777" w:rsidR="00E82B48" w:rsidRDefault="00E82B48" w:rsidP="00777BEA">
      <w:pPr>
        <w:pStyle w:val="ListBullet"/>
        <w:spacing w:after="60"/>
        <w:jc w:val="both"/>
      </w:pPr>
      <w:r>
        <w:t>Provide ad hoc administration support duties as required</w:t>
      </w:r>
    </w:p>
    <w:p w14:paraId="75448FC4" w14:textId="77777777" w:rsidR="00FE3C8B" w:rsidRDefault="00FE3C8B" w:rsidP="00777BEA">
      <w:pPr>
        <w:pStyle w:val="ListBullet"/>
        <w:spacing w:after="60"/>
        <w:jc w:val="both"/>
      </w:pPr>
      <w:r>
        <w:t xml:space="preserve">Maintain the premises in </w:t>
      </w:r>
      <w:proofErr w:type="gramStart"/>
      <w:r>
        <w:t>safe and sound</w:t>
      </w:r>
      <w:proofErr w:type="gramEnd"/>
      <w:r>
        <w:t xml:space="preserve"> conditions</w:t>
      </w:r>
    </w:p>
    <w:p w14:paraId="624C473E" w14:textId="77777777" w:rsidR="00FE3C8B" w:rsidRDefault="00E82B48" w:rsidP="00777BEA">
      <w:pPr>
        <w:pStyle w:val="ListBullet"/>
        <w:spacing w:after="60"/>
        <w:jc w:val="both"/>
      </w:pPr>
      <w:r>
        <w:t>Brief visitors and ensure building access rules are adhered to</w:t>
      </w:r>
    </w:p>
    <w:p w14:paraId="2355F044" w14:textId="77777777" w:rsidR="003A3813" w:rsidRPr="00282931" w:rsidRDefault="00FD511E" w:rsidP="00777BEA">
      <w:pPr>
        <w:shd w:val="clear" w:color="auto" w:fill="FFFFFF"/>
        <w:spacing w:before="100" w:beforeAutospacing="1"/>
        <w:jc w:val="both"/>
        <w:rPr>
          <w:rFonts w:eastAsia="Times New Roman" w:cs="Arial"/>
          <w:color w:val="000000"/>
          <w:lang w:eastAsia="en-GB"/>
        </w:rPr>
      </w:pPr>
      <w:r w:rsidRPr="00282931">
        <w:rPr>
          <w:rFonts w:eastAsia="Times New Roman" w:cs="Arial"/>
          <w:color w:val="000000"/>
          <w:lang w:eastAsia="en-GB"/>
        </w:rPr>
        <w:t xml:space="preserve">Applicants should possess: </w:t>
      </w:r>
    </w:p>
    <w:p w14:paraId="32EF12E8" w14:textId="77777777" w:rsidR="00302E67" w:rsidRDefault="00302E67" w:rsidP="00302E67">
      <w:pPr>
        <w:pStyle w:val="ListBullet"/>
      </w:pPr>
      <w:r>
        <w:t xml:space="preserve">Numeracy: </w:t>
      </w:r>
      <w:r w:rsidRPr="00457BAD">
        <w:t>Level 2 (GCSE</w:t>
      </w:r>
      <w:r>
        <w:t>:</w:t>
      </w:r>
      <w:r w:rsidRPr="00457BAD">
        <w:t xml:space="preserve"> A*-C)</w:t>
      </w:r>
    </w:p>
    <w:p w14:paraId="18B51C96" w14:textId="77777777" w:rsidR="00302E67" w:rsidRDefault="00302E67" w:rsidP="00302E67">
      <w:pPr>
        <w:pStyle w:val="ListBullet"/>
        <w:jc w:val="both"/>
      </w:pPr>
      <w:r>
        <w:t xml:space="preserve">Literacy: </w:t>
      </w:r>
      <w:r w:rsidRPr="00457BAD">
        <w:t>Level 2 (GCSE</w:t>
      </w:r>
      <w:r>
        <w:t>:</w:t>
      </w:r>
      <w:r w:rsidRPr="00457BAD">
        <w:t xml:space="preserve"> A*-C)</w:t>
      </w:r>
    </w:p>
    <w:p w14:paraId="771652D9" w14:textId="77777777" w:rsidR="00302E67" w:rsidRDefault="00302E67" w:rsidP="00777BEA">
      <w:pPr>
        <w:pStyle w:val="ListBullet"/>
        <w:jc w:val="both"/>
      </w:pPr>
      <w:r w:rsidRPr="00282931">
        <w:t>IT skills</w:t>
      </w:r>
      <w:r>
        <w:t xml:space="preserve">: </w:t>
      </w:r>
    </w:p>
    <w:p w14:paraId="2E753D0E" w14:textId="77777777" w:rsidR="0030417B" w:rsidRDefault="00FC4BA7" w:rsidP="00302E67">
      <w:pPr>
        <w:pStyle w:val="ListBullet"/>
        <w:ind w:left="720"/>
        <w:jc w:val="both"/>
      </w:pPr>
      <w:r>
        <w:t xml:space="preserve">Demonstrable </w:t>
      </w:r>
      <w:r w:rsidR="00701CC1">
        <w:t xml:space="preserve">working knowledge of Microsoft Office Packages </w:t>
      </w:r>
    </w:p>
    <w:p w14:paraId="62B3FD0D" w14:textId="77777777" w:rsidR="00D87222" w:rsidRDefault="00D87222" w:rsidP="00D87222">
      <w:pPr>
        <w:pStyle w:val="ListBullet"/>
        <w:ind w:left="720"/>
      </w:pPr>
      <w:r>
        <w:t>Confident to: copy or move a file or folder; use copy and paste tools to duplicate or move information within a document; use basic arithmetic formula (add, subtract, multiply, divide) in a spreadsheet</w:t>
      </w:r>
    </w:p>
    <w:p w14:paraId="2DFFDA0E" w14:textId="77777777" w:rsidR="004D7771" w:rsidRDefault="0030417B" w:rsidP="002C3D6A">
      <w:pPr>
        <w:pStyle w:val="ListBullet"/>
        <w:ind w:left="720"/>
        <w:jc w:val="both"/>
      </w:pPr>
      <w:r>
        <w:t>Knowledge of Sage an advantage but not essential</w:t>
      </w:r>
    </w:p>
    <w:p w14:paraId="4B5D0801" w14:textId="77777777" w:rsidR="00302E67" w:rsidRDefault="00302E67" w:rsidP="00302E67">
      <w:pPr>
        <w:pStyle w:val="ListBullet"/>
        <w:jc w:val="both"/>
      </w:pPr>
      <w:r>
        <w:t xml:space="preserve">Friendly, </w:t>
      </w:r>
      <w:proofErr w:type="gramStart"/>
      <w:r>
        <w:t>approachable</w:t>
      </w:r>
      <w:proofErr w:type="gramEnd"/>
      <w:r>
        <w:t xml:space="preserve"> and professional demeanour</w:t>
      </w:r>
    </w:p>
    <w:p w14:paraId="4B08DBB0" w14:textId="77777777" w:rsidR="00701CC1" w:rsidRDefault="00701CC1" w:rsidP="00777BEA">
      <w:pPr>
        <w:pStyle w:val="ListBullet"/>
        <w:jc w:val="both"/>
      </w:pPr>
      <w:r>
        <w:t>Ability to organise, multi-task, plan and prioritise the work need</w:t>
      </w:r>
      <w:r w:rsidR="00EC3667">
        <w:t>ed</w:t>
      </w:r>
      <w:r>
        <w:t xml:space="preserve"> to be undertaken each day</w:t>
      </w:r>
    </w:p>
    <w:p w14:paraId="2DE0DA29" w14:textId="77777777" w:rsidR="003A3813" w:rsidRPr="00282931" w:rsidRDefault="003A3813" w:rsidP="00777BEA">
      <w:pPr>
        <w:pStyle w:val="ListBullet"/>
        <w:jc w:val="both"/>
      </w:pPr>
      <w:r>
        <w:t>Working knowledge of office equipment like photocopier, printers</w:t>
      </w:r>
    </w:p>
    <w:p w14:paraId="261E2DF7" w14:textId="77777777" w:rsidR="004D7771" w:rsidRPr="00282931" w:rsidRDefault="000E6400" w:rsidP="00777BEA">
      <w:pPr>
        <w:pStyle w:val="ListBullet"/>
        <w:jc w:val="both"/>
      </w:pPr>
      <w:r>
        <w:t>F</w:t>
      </w:r>
      <w:r w:rsidR="00FD511E" w:rsidRPr="00282931">
        <w:t xml:space="preserve">luency in written and spoken English </w:t>
      </w:r>
    </w:p>
    <w:p w14:paraId="6ED612C0" w14:textId="77777777" w:rsidR="004D7771" w:rsidRPr="00282931" w:rsidRDefault="00701CC1" w:rsidP="00777BEA">
      <w:pPr>
        <w:pStyle w:val="ListBullet"/>
        <w:jc w:val="both"/>
      </w:pPr>
      <w:r>
        <w:t>Ability to work on their own or as part of a team</w:t>
      </w:r>
    </w:p>
    <w:p w14:paraId="259A4E88" w14:textId="77777777" w:rsidR="004D7771" w:rsidRDefault="00701CC1" w:rsidP="00777BEA">
      <w:pPr>
        <w:pStyle w:val="ListBullet"/>
        <w:jc w:val="both"/>
      </w:pPr>
      <w:r>
        <w:t>Proactive ‘can do’ attitude</w:t>
      </w:r>
    </w:p>
    <w:p w14:paraId="2BC377C5" w14:textId="77777777" w:rsidR="00701CC1" w:rsidRDefault="00701CC1" w:rsidP="00777BEA">
      <w:pPr>
        <w:pStyle w:val="ListBullet"/>
        <w:jc w:val="both"/>
      </w:pPr>
      <w:r>
        <w:t>Good attention to detail</w:t>
      </w:r>
    </w:p>
    <w:p w14:paraId="04D69B89" w14:textId="77777777" w:rsidR="00457BAD" w:rsidRDefault="00457BAD" w:rsidP="00457BAD">
      <w:pPr>
        <w:pStyle w:val="ListBullet"/>
      </w:pPr>
      <w:r>
        <w:t>Ability to carry out tasks to a deadline</w:t>
      </w:r>
    </w:p>
    <w:p w14:paraId="38197784" w14:textId="77777777" w:rsidR="00050352" w:rsidRDefault="00EC3667" w:rsidP="00050352">
      <w:r>
        <w:t>A</w:t>
      </w:r>
      <w:r w:rsidRPr="00282931">
        <w:t xml:space="preserve">pplicants will be required to have the right to work in the </w:t>
      </w:r>
      <w:r>
        <w:t xml:space="preserve">EU </w:t>
      </w:r>
      <w:r w:rsidRPr="00282931">
        <w:t>by the start of their employment</w:t>
      </w:r>
      <w:r w:rsidR="00050352">
        <w:t>.</w:t>
      </w:r>
    </w:p>
    <w:p w14:paraId="440AC4E4" w14:textId="77777777" w:rsidR="00FD511E" w:rsidRPr="00282931" w:rsidRDefault="00275492" w:rsidP="002C3D6A">
      <w:pPr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 xml:space="preserve">For more details see our website </w:t>
      </w:r>
      <w:hyperlink r:id="rId7" w:history="1">
        <w:r w:rsidRPr="004B44E9">
          <w:rPr>
            <w:rStyle w:val="Hyperlink"/>
            <w:rFonts w:eastAsia="Times New Roman" w:cs="Arial"/>
            <w:lang w:eastAsia="en-GB"/>
          </w:rPr>
          <w:t>https://www.camecon.com/who/vacancies/</w:t>
        </w:r>
      </w:hyperlink>
      <w:r w:rsidR="00FD511E" w:rsidRPr="00282931">
        <w:rPr>
          <w:rFonts w:eastAsia="Times New Roman" w:cs="Arial"/>
          <w:color w:val="000000"/>
          <w:lang w:eastAsia="en-GB"/>
        </w:rPr>
        <w:t>.</w:t>
      </w:r>
    </w:p>
    <w:p w14:paraId="6C3032AC" w14:textId="77777777" w:rsidR="004A5B1D" w:rsidRPr="004A5B1D" w:rsidRDefault="00FD511E" w:rsidP="004A5B1D">
      <w:pPr>
        <w:pStyle w:val="Title"/>
        <w:rPr>
          <w:sz w:val="40"/>
          <w:szCs w:val="40"/>
          <w:lang w:eastAsia="en-GB"/>
        </w:rPr>
      </w:pPr>
      <w:r>
        <w:br w:type="page"/>
      </w:r>
      <w:bookmarkStart w:id="1" w:name="_Hlk500418362"/>
      <w:r w:rsidR="004A5B1D" w:rsidRPr="004A5B1D">
        <w:rPr>
          <w:sz w:val="40"/>
          <w:szCs w:val="40"/>
          <w:lang w:eastAsia="en-GB"/>
        </w:rPr>
        <w:lastRenderedPageBreak/>
        <w:t>Working at Cambridge Econometrics</w:t>
      </w:r>
    </w:p>
    <w:p w14:paraId="1014D424" w14:textId="77777777" w:rsidR="00FD511E" w:rsidRPr="004A5B1D" w:rsidRDefault="00FD511E" w:rsidP="0090587B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Arial"/>
          <w:lang w:eastAsia="en-GB"/>
        </w:rPr>
      </w:pPr>
      <w:r w:rsidRPr="004A5B1D">
        <w:rPr>
          <w:rFonts w:eastAsia="Times New Roman" w:cs="Arial"/>
          <w:lang w:eastAsia="en-GB"/>
        </w:rPr>
        <w:t xml:space="preserve">Cambridge Econometrics is a leading provider of real-world, evidence-based economic analysis for policy assessment. </w:t>
      </w:r>
    </w:p>
    <w:p w14:paraId="0A1B3309" w14:textId="77777777" w:rsidR="00D21AAF" w:rsidRPr="00CB60E1" w:rsidRDefault="00D21AAF" w:rsidP="00D21AAF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Arial"/>
          <w:lang w:eastAsia="en-GB"/>
        </w:rPr>
      </w:pPr>
      <w:r w:rsidRPr="00DC72EB">
        <w:rPr>
          <w:rFonts w:eastAsia="Times New Roman" w:cs="Arial"/>
          <w:lang w:eastAsia="en-GB"/>
        </w:rPr>
        <w:t>Our reputation is built upon delivering penetrating insight; to work effectively with clients the ability to digest complex information, interpret it and summarise key messages is crucial.</w:t>
      </w:r>
    </w:p>
    <w:p w14:paraId="50819E76" w14:textId="77777777" w:rsidR="00FD511E" w:rsidRDefault="00FD511E" w:rsidP="004D777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Arial"/>
          <w:lang w:eastAsia="en-GB"/>
        </w:rPr>
      </w:pPr>
      <w:r w:rsidRPr="00CB60E1">
        <w:rPr>
          <w:rFonts w:eastAsia="Times New Roman" w:cs="Arial"/>
          <w:lang w:eastAsia="en-GB"/>
        </w:rPr>
        <w:t xml:space="preserve">We offer a friendly, </w:t>
      </w:r>
      <w:proofErr w:type="gramStart"/>
      <w:r w:rsidRPr="00CB60E1">
        <w:rPr>
          <w:rFonts w:eastAsia="Times New Roman" w:cs="Arial"/>
          <w:lang w:eastAsia="en-GB"/>
        </w:rPr>
        <w:t>supportive</w:t>
      </w:r>
      <w:proofErr w:type="gramEnd"/>
      <w:r w:rsidRPr="00CB60E1">
        <w:rPr>
          <w:rFonts w:eastAsia="Times New Roman" w:cs="Arial"/>
          <w:lang w:eastAsia="en-GB"/>
        </w:rPr>
        <w:t xml:space="preserve"> and inclusive environment, with a strong commitment to high-quality training and development from day one. </w:t>
      </w:r>
      <w:r>
        <w:rPr>
          <w:rFonts w:eastAsia="Times New Roman" w:cs="Arial"/>
          <w:lang w:eastAsia="en-GB"/>
        </w:rPr>
        <w:t xml:space="preserve">At every </w:t>
      </w:r>
      <w:r w:rsidRPr="00CB60E1">
        <w:rPr>
          <w:rFonts w:eastAsia="Times New Roman" w:cs="Arial"/>
          <w:lang w:eastAsia="en-GB"/>
        </w:rPr>
        <w:t xml:space="preserve">level </w:t>
      </w:r>
      <w:r>
        <w:rPr>
          <w:rFonts w:eastAsia="Times New Roman" w:cs="Arial"/>
          <w:lang w:eastAsia="en-GB"/>
        </w:rPr>
        <w:t xml:space="preserve">of the organisation </w:t>
      </w:r>
      <w:r w:rsidRPr="00CB60E1">
        <w:rPr>
          <w:rFonts w:eastAsia="Times New Roman" w:cs="Arial"/>
          <w:lang w:eastAsia="en-GB"/>
        </w:rPr>
        <w:t xml:space="preserve">we like to stretch and challenge our </w:t>
      </w:r>
      <w:proofErr w:type="gramStart"/>
      <w:r w:rsidRPr="00CB60E1">
        <w:rPr>
          <w:rFonts w:eastAsia="Times New Roman" w:cs="Arial"/>
          <w:lang w:eastAsia="en-GB"/>
        </w:rPr>
        <w:t>staff</w:t>
      </w:r>
      <w:proofErr w:type="gramEnd"/>
      <w:r w:rsidRPr="00CB60E1">
        <w:rPr>
          <w:rFonts w:eastAsia="Times New Roman" w:cs="Arial"/>
          <w:lang w:eastAsia="en-GB"/>
        </w:rPr>
        <w:t xml:space="preserve"> so they keep learning and give us the full benefit of their skills and experience.</w:t>
      </w:r>
    </w:p>
    <w:p w14:paraId="17A8E591" w14:textId="77777777" w:rsidR="00FD511E" w:rsidRPr="00CB60E1" w:rsidRDefault="00FD511E" w:rsidP="004D777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Arial"/>
          <w:lang w:eastAsia="en-GB"/>
        </w:rPr>
      </w:pPr>
      <w:r w:rsidRPr="00CB60E1">
        <w:rPr>
          <w:rFonts w:cs="Arial"/>
        </w:rPr>
        <w:t>We welcome applications from candidates from under</w:t>
      </w:r>
      <w:r w:rsidR="00DC72EB">
        <w:rPr>
          <w:rFonts w:cs="Arial"/>
        </w:rPr>
        <w:t>-</w:t>
      </w:r>
      <w:r w:rsidRPr="00CB60E1">
        <w:rPr>
          <w:rFonts w:cs="Arial"/>
        </w:rPr>
        <w:t>represented groups.</w:t>
      </w:r>
    </w:p>
    <w:bookmarkEnd w:id="1"/>
    <w:p w14:paraId="457BB734" w14:textId="77777777" w:rsidR="00FB075C" w:rsidRDefault="00FB075C" w:rsidP="00DC72EB">
      <w:pPr>
        <w:jc w:val="both"/>
      </w:pPr>
    </w:p>
    <w:sectPr w:rsidR="00FB075C" w:rsidSect="004A5B1D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E8C7D" w14:textId="77777777" w:rsidR="003A7C7D" w:rsidRDefault="003A7C7D" w:rsidP="004A5B1D">
      <w:pPr>
        <w:spacing w:after="0"/>
      </w:pPr>
      <w:r>
        <w:separator/>
      </w:r>
    </w:p>
  </w:endnote>
  <w:endnote w:type="continuationSeparator" w:id="0">
    <w:p w14:paraId="15AA178D" w14:textId="77777777" w:rsidR="003A7C7D" w:rsidRDefault="003A7C7D" w:rsidP="004A5B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E6E26" w14:textId="152083DF" w:rsidR="004A5B1D" w:rsidRPr="004A5B1D" w:rsidRDefault="004A5B1D" w:rsidP="004A5B1D">
    <w:pPr>
      <w:pStyle w:val="Footer"/>
      <w:jc w:val="right"/>
      <w:rPr>
        <w:color w:val="009FE3"/>
      </w:rPr>
    </w:pPr>
    <w:r w:rsidRPr="00BF0C08">
      <w:rPr>
        <w:color w:val="009FE3"/>
      </w:rPr>
      <w:fldChar w:fldCharType="begin"/>
    </w:r>
    <w:r w:rsidRPr="00BF0C08">
      <w:rPr>
        <w:color w:val="009FE3"/>
      </w:rPr>
      <w:instrText xml:space="preserve"> PAGE   \* MERGEFORMAT </w:instrText>
    </w:r>
    <w:r w:rsidRPr="00BF0C08">
      <w:rPr>
        <w:color w:val="009FE3"/>
      </w:rPr>
      <w:fldChar w:fldCharType="separate"/>
    </w:r>
    <w:r w:rsidR="002B3133">
      <w:rPr>
        <w:noProof/>
        <w:color w:val="009FE3"/>
      </w:rPr>
      <w:t>2</w:t>
    </w:r>
    <w:r w:rsidRPr="00BF0C08">
      <w:rPr>
        <w:noProof/>
        <w:color w:val="009FE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AC146" w14:textId="77777777" w:rsidR="003A7C7D" w:rsidRDefault="003A7C7D" w:rsidP="004A5B1D">
      <w:pPr>
        <w:spacing w:after="0"/>
      </w:pPr>
      <w:r>
        <w:separator/>
      </w:r>
    </w:p>
  </w:footnote>
  <w:footnote w:type="continuationSeparator" w:id="0">
    <w:p w14:paraId="694B87B5" w14:textId="77777777" w:rsidR="003A7C7D" w:rsidRDefault="003A7C7D" w:rsidP="004A5B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E99FA" w14:textId="77777777" w:rsidR="004A5B1D" w:rsidRDefault="004A5B1D" w:rsidP="004A5B1D">
    <w:pPr>
      <w:pStyle w:val="Header"/>
      <w:jc w:val="right"/>
    </w:pPr>
  </w:p>
  <w:p w14:paraId="1395C5BE" w14:textId="77777777" w:rsidR="004A5B1D" w:rsidRDefault="004A5B1D" w:rsidP="004A5B1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84959" w14:textId="1CCEC72A" w:rsidR="004A5B1D" w:rsidRDefault="008D0A66" w:rsidP="004A5B1D">
    <w:pPr>
      <w:pStyle w:val="Header"/>
      <w:jc w:val="right"/>
    </w:pPr>
    <w:r w:rsidRPr="00E170AB">
      <w:rPr>
        <w:noProof/>
        <w:lang w:eastAsia="en-GB"/>
      </w:rPr>
      <w:drawing>
        <wp:inline distT="0" distB="0" distL="0" distR="0" wp14:anchorId="3B264166" wp14:editId="1BC2D76A">
          <wp:extent cx="1991360" cy="86741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36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106F67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39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1E"/>
    <w:rsid w:val="00050352"/>
    <w:rsid w:val="000C0826"/>
    <w:rsid w:val="000C4C97"/>
    <w:rsid w:val="000E6400"/>
    <w:rsid w:val="00104FD0"/>
    <w:rsid w:val="00177594"/>
    <w:rsid w:val="001D63A9"/>
    <w:rsid w:val="002057A9"/>
    <w:rsid w:val="002662B1"/>
    <w:rsid w:val="00275492"/>
    <w:rsid w:val="00282931"/>
    <w:rsid w:val="002B19EB"/>
    <w:rsid w:val="002B3133"/>
    <w:rsid w:val="002C3D6A"/>
    <w:rsid w:val="00302E67"/>
    <w:rsid w:val="0030417B"/>
    <w:rsid w:val="00337EB8"/>
    <w:rsid w:val="003A3813"/>
    <w:rsid w:val="003A7C7D"/>
    <w:rsid w:val="00457BAD"/>
    <w:rsid w:val="00481528"/>
    <w:rsid w:val="004A3030"/>
    <w:rsid w:val="004A5B1D"/>
    <w:rsid w:val="004D7771"/>
    <w:rsid w:val="00500771"/>
    <w:rsid w:val="005E21E5"/>
    <w:rsid w:val="00701CC1"/>
    <w:rsid w:val="00777BEA"/>
    <w:rsid w:val="00780442"/>
    <w:rsid w:val="007864C6"/>
    <w:rsid w:val="007B7C06"/>
    <w:rsid w:val="00823FD1"/>
    <w:rsid w:val="00870C0A"/>
    <w:rsid w:val="008C04ED"/>
    <w:rsid w:val="008D0A66"/>
    <w:rsid w:val="0090587B"/>
    <w:rsid w:val="00983032"/>
    <w:rsid w:val="009C2B17"/>
    <w:rsid w:val="009E38BE"/>
    <w:rsid w:val="009F2F52"/>
    <w:rsid w:val="00A10012"/>
    <w:rsid w:val="00A12338"/>
    <w:rsid w:val="00AC6B5F"/>
    <w:rsid w:val="00AE3950"/>
    <w:rsid w:val="00AF0209"/>
    <w:rsid w:val="00AF207E"/>
    <w:rsid w:val="00B37222"/>
    <w:rsid w:val="00B773F2"/>
    <w:rsid w:val="00B80DCE"/>
    <w:rsid w:val="00B96A57"/>
    <w:rsid w:val="00BA4718"/>
    <w:rsid w:val="00C71056"/>
    <w:rsid w:val="00C824AE"/>
    <w:rsid w:val="00CA4FE2"/>
    <w:rsid w:val="00CD6D9E"/>
    <w:rsid w:val="00D21AAF"/>
    <w:rsid w:val="00D87222"/>
    <w:rsid w:val="00D872AE"/>
    <w:rsid w:val="00DA46B1"/>
    <w:rsid w:val="00DC72EB"/>
    <w:rsid w:val="00E805E9"/>
    <w:rsid w:val="00E82B48"/>
    <w:rsid w:val="00E96F26"/>
    <w:rsid w:val="00EC3667"/>
    <w:rsid w:val="00F24809"/>
    <w:rsid w:val="00F82360"/>
    <w:rsid w:val="00FB075C"/>
    <w:rsid w:val="00FC4BA7"/>
    <w:rsid w:val="00FD511E"/>
    <w:rsid w:val="00FE3C8B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4DD3"/>
  <w15:chartTrackingRefBased/>
  <w15:docId w15:val="{4D1A4017-E08F-48DE-981A-0BCEB720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11E"/>
    <w:pPr>
      <w:spacing w:after="120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11E"/>
    <w:pPr>
      <w:keepNext/>
      <w:keepLines/>
      <w:spacing w:before="360"/>
      <w:ind w:left="720" w:hanging="720"/>
      <w:outlineLvl w:val="0"/>
    </w:pPr>
    <w:rPr>
      <w:rFonts w:eastAsia="Times New Roman"/>
      <w:b/>
      <w:bCs/>
      <w:color w:val="00639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11E"/>
    <w:pPr>
      <w:pBdr>
        <w:bottom w:val="single" w:sz="8" w:space="4" w:color="4472C4"/>
      </w:pBdr>
      <w:spacing w:after="300"/>
      <w:contextualSpacing/>
    </w:pPr>
    <w:rPr>
      <w:rFonts w:eastAsia="Times New Roman"/>
      <w:color w:val="006398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D511E"/>
    <w:rPr>
      <w:rFonts w:ascii="Arial" w:eastAsia="Times New Roman" w:hAnsi="Arial" w:cs="Times New Roman"/>
      <w:color w:val="006398"/>
      <w:spacing w:val="5"/>
      <w:kern w:val="28"/>
      <w:sz w:val="52"/>
      <w:szCs w:val="52"/>
    </w:rPr>
  </w:style>
  <w:style w:type="paragraph" w:styleId="ListBullet">
    <w:name w:val="List Bullet"/>
    <w:basedOn w:val="Normal"/>
    <w:uiPriority w:val="99"/>
    <w:unhideWhenUsed/>
    <w:rsid w:val="00FD511E"/>
    <w:pPr>
      <w:numPr>
        <w:numId w:val="1"/>
      </w:numPr>
      <w:contextualSpacing/>
    </w:pPr>
  </w:style>
  <w:style w:type="character" w:customStyle="1" w:styleId="Heading1Char">
    <w:name w:val="Heading 1 Char"/>
    <w:link w:val="Heading1"/>
    <w:uiPriority w:val="9"/>
    <w:rsid w:val="00FD511E"/>
    <w:rPr>
      <w:rFonts w:ascii="Arial" w:eastAsia="Times New Roman" w:hAnsi="Arial" w:cs="Times New Roman"/>
      <w:b/>
      <w:bCs/>
      <w:color w:val="006398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A12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33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1233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3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2338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3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2338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D777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A5B1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A5B1D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5B1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A5B1D"/>
    <w:rPr>
      <w:rFonts w:ascii="Arial" w:hAnsi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F8236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823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mecon.com/who/vacanci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Links>
    <vt:vector size="6" baseType="variant">
      <vt:variant>
        <vt:i4>2293812</vt:i4>
      </vt:variant>
      <vt:variant>
        <vt:i4>0</vt:i4>
      </vt:variant>
      <vt:variant>
        <vt:i4>0</vt:i4>
      </vt:variant>
      <vt:variant>
        <vt:i4>5</vt:i4>
      </vt:variant>
      <vt:variant>
        <vt:lpwstr>https://www.camecon.com/who/vacancies/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Fitzgibbon</dc:creator>
  <cp:keywords/>
  <dc:description/>
  <cp:lastModifiedBy>Keith Dixon</cp:lastModifiedBy>
  <cp:revision>2</cp:revision>
  <cp:lastPrinted>2018-02-06T17:51:00Z</cp:lastPrinted>
  <dcterms:created xsi:type="dcterms:W3CDTF">2018-03-07T14:34:00Z</dcterms:created>
  <dcterms:modified xsi:type="dcterms:W3CDTF">2018-03-07T14:34:00Z</dcterms:modified>
</cp:coreProperties>
</file>